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344" w:rsidRDefault="00181344">
      <w:pPr>
        <w:spacing w:after="200" w:line="276" w:lineRule="auto"/>
        <w:rPr>
          <w:color w:val="1F3129"/>
        </w:rPr>
      </w:pPr>
      <w:r>
        <w:rPr>
          <w:noProof/>
          <w:color w:val="1F3129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-962025</wp:posOffset>
            </wp:positionH>
            <wp:positionV relativeFrom="paragraph">
              <wp:posOffset>-412115</wp:posOffset>
            </wp:positionV>
            <wp:extent cx="7176770" cy="10292080"/>
            <wp:effectExtent l="19050" t="0" r="5080" b="0"/>
            <wp:wrapTight wrapText="bothSides">
              <wp:wrapPolygon edited="0">
                <wp:start x="-57" y="0"/>
                <wp:lineTo x="-57" y="21549"/>
                <wp:lineTo x="21615" y="21549"/>
                <wp:lineTo x="21615" y="0"/>
                <wp:lineTo x="-57" y="0"/>
              </wp:wrapPolygon>
            </wp:wrapTight>
            <wp:docPr id="2" name="Рисунок 1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5" cstate="print"/>
                    <a:srcRect l="2189"/>
                    <a:stretch>
                      <a:fillRect/>
                    </a:stretch>
                  </pic:blipFill>
                  <pic:spPr>
                    <a:xfrm>
                      <a:off x="0" y="0"/>
                      <a:ext cx="7176770" cy="10292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3129"/>
        </w:rPr>
        <w:br w:type="page"/>
      </w:r>
    </w:p>
    <w:p w:rsidR="006D4D38" w:rsidRDefault="006F24A1" w:rsidP="006D4D38">
      <w:pPr>
        <w:widowControl w:val="0"/>
        <w:autoSpaceDE w:val="0"/>
        <w:autoSpaceDN w:val="0"/>
        <w:adjustRightInd w:val="0"/>
        <w:spacing w:before="244" w:line="276" w:lineRule="auto"/>
        <w:ind w:left="18" w:right="205"/>
        <w:jc w:val="both"/>
        <w:rPr>
          <w:color w:val="1F3129"/>
        </w:rPr>
      </w:pPr>
      <w:r>
        <w:rPr>
          <w:color w:val="1F3129"/>
        </w:rPr>
        <w:lastRenderedPageBreak/>
        <w:t>годовому календарному графику на определенный учебный год.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line="276" w:lineRule="auto"/>
        <w:ind w:left="4" w:right="-1"/>
        <w:rPr>
          <w:color w:val="20312A"/>
        </w:rPr>
      </w:pPr>
      <w:bookmarkStart w:id="0" w:name="_GoBack"/>
      <w:bookmarkEnd w:id="0"/>
      <w:r>
        <w:rPr>
          <w:color w:val="20312A"/>
        </w:rPr>
        <w:t xml:space="preserve">2.2. Календарный учебный график на каждый учебный год утверждается приказом директора Школы.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88" w:line="276" w:lineRule="auto"/>
        <w:ind w:left="9" w:right="-1"/>
        <w:rPr>
          <w:color w:val="20312A"/>
        </w:rPr>
      </w:pPr>
      <w:r>
        <w:rPr>
          <w:color w:val="20312A"/>
        </w:rPr>
        <w:t xml:space="preserve"> 2</w:t>
      </w:r>
      <w:r>
        <w:rPr>
          <w:color w:val="000000"/>
        </w:rPr>
        <w:t>.</w:t>
      </w:r>
      <w:r>
        <w:rPr>
          <w:color w:val="20312A"/>
        </w:rPr>
        <w:t xml:space="preserve">3. Учебные занятия начинаются в 8 часов 00 минут.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47" w:right="-1"/>
        <w:rPr>
          <w:color w:val="20312A"/>
        </w:rPr>
      </w:pPr>
      <w:r>
        <w:rPr>
          <w:color w:val="20312A"/>
        </w:rPr>
        <w:t xml:space="preserve">2.4. Для 2-9  классов устанавливается шестидневная, для 1 классов -  пятидневная учебная неделя. </w:t>
      </w:r>
    </w:p>
    <w:p w:rsidR="006D4D38" w:rsidRDefault="006D4D38" w:rsidP="006D4D38">
      <w:pPr>
        <w:widowControl w:val="0"/>
        <w:tabs>
          <w:tab w:val="left" w:pos="9355"/>
        </w:tabs>
        <w:autoSpaceDE w:val="0"/>
        <w:autoSpaceDN w:val="0"/>
        <w:adjustRightInd w:val="0"/>
        <w:spacing w:before="249" w:line="276" w:lineRule="auto"/>
        <w:ind w:left="47" w:right="-1"/>
        <w:rPr>
          <w:color w:val="20312A"/>
        </w:rPr>
      </w:pPr>
      <w:r>
        <w:rPr>
          <w:color w:val="20312A"/>
        </w:rPr>
        <w:t xml:space="preserve">2.5. Расписание учебных занятий составляется в строгом соответствии с требованиями </w:t>
      </w:r>
      <w:r>
        <w:rPr>
          <w:color w:val="20312A"/>
        </w:rPr>
        <w:br/>
        <w:t>«Санитарно-эпидемиологических правил и нормативов СанПиН 2</w:t>
      </w:r>
      <w:r>
        <w:rPr>
          <w:color w:val="000000"/>
        </w:rPr>
        <w:t>.</w:t>
      </w:r>
      <w:r>
        <w:rPr>
          <w:color w:val="20312A"/>
        </w:rPr>
        <w:t>4</w:t>
      </w:r>
      <w:r>
        <w:rPr>
          <w:color w:val="000000"/>
        </w:rPr>
        <w:t>.</w:t>
      </w:r>
      <w:r>
        <w:rPr>
          <w:color w:val="20312A"/>
        </w:rPr>
        <w:t>2</w:t>
      </w:r>
      <w:r>
        <w:rPr>
          <w:color w:val="000000"/>
        </w:rPr>
        <w:t>.</w:t>
      </w:r>
      <w:r>
        <w:rPr>
          <w:color w:val="20312A"/>
        </w:rPr>
        <w:t xml:space="preserve">2821-10», </w:t>
      </w:r>
      <w:r>
        <w:rPr>
          <w:color w:val="20312A"/>
        </w:rPr>
        <w:br/>
        <w:t xml:space="preserve">утвержденных </w:t>
      </w:r>
      <w:r>
        <w:rPr>
          <w:color w:val="20312A"/>
          <w:u w:val="single"/>
        </w:rPr>
        <w:t>Постановлением</w:t>
      </w:r>
      <w:r>
        <w:rPr>
          <w:color w:val="20312A"/>
        </w:rPr>
        <w:t xml:space="preserve"> главного государственного санитарного врача РФ от 29 декабря 2010 г. N  189.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52" w:right="-1"/>
        <w:rPr>
          <w:color w:val="20312A"/>
        </w:rPr>
      </w:pPr>
      <w:r>
        <w:rPr>
          <w:color w:val="20312A"/>
        </w:rPr>
        <w:t xml:space="preserve">2.6. Продолжительность урока во 2-9-х классах составляет 45 минут.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47" w:right="-1"/>
        <w:rPr>
          <w:color w:val="20312A"/>
        </w:rPr>
      </w:pPr>
      <w:r>
        <w:rPr>
          <w:color w:val="20312A"/>
        </w:rPr>
        <w:t xml:space="preserve">2.7. Для учащихся 1-х классов устанавливается следующий ежедневный режим занятий: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19" w:right="-1"/>
        <w:rPr>
          <w:color w:val="20312A"/>
        </w:rPr>
      </w:pPr>
      <w:r>
        <w:rPr>
          <w:color w:val="20312A"/>
        </w:rPr>
        <w:t xml:space="preserve">в сентябре и октябре - по 3 урока продолжительностью 35 минут; </w:t>
      </w:r>
      <w:r>
        <w:rPr>
          <w:color w:val="20312A"/>
        </w:rPr>
        <w:br/>
        <w:t xml:space="preserve">в ноябре и декабре - по 4 урока продолжительностью 35 минут;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line="276" w:lineRule="auto"/>
        <w:ind w:left="47" w:right="-1"/>
        <w:rPr>
          <w:color w:val="20312A"/>
        </w:rPr>
      </w:pPr>
      <w:r>
        <w:rPr>
          <w:color w:val="20312A"/>
        </w:rPr>
        <w:t xml:space="preserve">с января по май - по 4 урока продолжительностью 45 минут.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39" w:line="276" w:lineRule="auto"/>
        <w:ind w:left="14" w:right="-1"/>
        <w:rPr>
          <w:color w:val="20312A"/>
        </w:rPr>
      </w:pPr>
      <w:r>
        <w:rPr>
          <w:color w:val="20312A"/>
        </w:rPr>
        <w:t xml:space="preserve"> 2</w:t>
      </w:r>
      <w:r>
        <w:rPr>
          <w:color w:val="000000"/>
        </w:rPr>
        <w:t>.</w:t>
      </w:r>
      <w:r>
        <w:rPr>
          <w:color w:val="20312A"/>
        </w:rPr>
        <w:t xml:space="preserve">8. Продолжительность перемен между уроками составляет: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68" w:line="276" w:lineRule="auto"/>
        <w:ind w:left="38" w:right="-1"/>
        <w:rPr>
          <w:color w:val="20312A"/>
        </w:rPr>
      </w:pPr>
      <w:r>
        <w:rPr>
          <w:color w:val="20312A"/>
        </w:rPr>
        <w:t>после 1</w:t>
      </w:r>
      <w:r w:rsidR="006555AF">
        <w:rPr>
          <w:color w:val="20312A"/>
        </w:rPr>
        <w:t>, 2</w:t>
      </w:r>
      <w:r>
        <w:rPr>
          <w:color w:val="20312A"/>
        </w:rPr>
        <w:t xml:space="preserve">-го урока - 10минут; </w:t>
      </w:r>
      <w:r>
        <w:rPr>
          <w:color w:val="20312A"/>
        </w:rPr>
        <w:br/>
        <w:t>после 3-го урока - 2</w:t>
      </w:r>
      <w:r w:rsidR="006555AF">
        <w:rPr>
          <w:color w:val="20312A"/>
        </w:rPr>
        <w:t>5</w:t>
      </w:r>
      <w:r>
        <w:rPr>
          <w:color w:val="20312A"/>
        </w:rPr>
        <w:t xml:space="preserve"> минут; </w:t>
      </w:r>
      <w:r>
        <w:rPr>
          <w:color w:val="20312A"/>
        </w:rPr>
        <w:br/>
        <w:t xml:space="preserve">после 4,5, 6-го урока-10 минут.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19" w:line="276" w:lineRule="auto"/>
        <w:ind w:left="38" w:right="-1"/>
        <w:rPr>
          <w:color w:val="20312A"/>
        </w:rPr>
      </w:pPr>
      <w:r>
        <w:rPr>
          <w:color w:val="20312A"/>
        </w:rPr>
        <w:t>2.9. Учащи</w:t>
      </w:r>
      <w:r w:rsidR="006F24A1">
        <w:rPr>
          <w:color w:val="20312A"/>
        </w:rPr>
        <w:t>м</w:t>
      </w:r>
      <w:r>
        <w:rPr>
          <w:color w:val="20312A"/>
        </w:rPr>
        <w:t xml:space="preserve">ся </w:t>
      </w:r>
      <w:r w:rsidR="006F24A1">
        <w:rPr>
          <w:color w:val="20312A"/>
        </w:rPr>
        <w:t>рекомендуется</w:t>
      </w:r>
      <w:r>
        <w:rPr>
          <w:color w:val="20312A"/>
        </w:rPr>
        <w:t xml:space="preserve"> приходить в </w:t>
      </w:r>
      <w:r>
        <w:rPr>
          <w:color w:val="20312A"/>
          <w:w w:val="141"/>
        </w:rPr>
        <w:t xml:space="preserve">Школу </w:t>
      </w:r>
      <w:r>
        <w:rPr>
          <w:color w:val="20312A"/>
        </w:rPr>
        <w:t xml:space="preserve">не позднее 7 часов 40 минут. Опоздание на уроки недопустимо.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28" w:right="-1"/>
        <w:jc w:val="both"/>
        <w:rPr>
          <w:color w:val="20312A"/>
        </w:rPr>
      </w:pPr>
      <w:r>
        <w:rPr>
          <w:color w:val="20312A"/>
        </w:rPr>
        <w:t>2</w:t>
      </w:r>
      <w:r>
        <w:rPr>
          <w:color w:val="000000"/>
        </w:rPr>
        <w:t>.</w:t>
      </w:r>
      <w:r>
        <w:rPr>
          <w:color w:val="20312A"/>
        </w:rPr>
        <w:t xml:space="preserve">10. Горячее питание учащихся осуществляется в соответствии с расписанием, </w:t>
      </w:r>
      <w:r>
        <w:rPr>
          <w:color w:val="20312A"/>
        </w:rPr>
        <w:br/>
        <w:t xml:space="preserve">утверждаемым на каждый учебный период директором Школы по согласованию с </w:t>
      </w:r>
      <w:r>
        <w:rPr>
          <w:color w:val="1F3129"/>
        </w:rPr>
        <w:t xml:space="preserve">советом учащихся </w:t>
      </w:r>
      <w:r w:rsidR="00C42A6B">
        <w:rPr>
          <w:color w:val="1F3129"/>
        </w:rPr>
        <w:t>и родительским комитетом</w:t>
      </w:r>
      <w:r>
        <w:rPr>
          <w:color w:val="20312A"/>
        </w:rPr>
        <w:t xml:space="preserve">Школы. </w:t>
      </w:r>
    </w:p>
    <w:p w:rsidR="006D4D38" w:rsidRDefault="006D4D38" w:rsidP="006D4D38">
      <w:pPr>
        <w:spacing w:line="276" w:lineRule="auto"/>
        <w:ind w:right="-1"/>
        <w:jc w:val="both"/>
        <w:rPr>
          <w:b/>
        </w:rPr>
      </w:pPr>
    </w:p>
    <w:p w:rsidR="006D4D38" w:rsidRDefault="006D4D38" w:rsidP="006D4D38">
      <w:pPr>
        <w:spacing w:line="276" w:lineRule="auto"/>
        <w:ind w:right="-1"/>
        <w:jc w:val="both"/>
      </w:pPr>
      <w:r>
        <w:rPr>
          <w:lang w:val="en-US"/>
        </w:rPr>
        <w:t>III</w:t>
      </w:r>
      <w:r>
        <w:t>.   Права, обязанности и ответственность учащихся.</w:t>
      </w:r>
    </w:p>
    <w:p w:rsidR="006D4D38" w:rsidRDefault="006D4D38" w:rsidP="006D4D38">
      <w:pPr>
        <w:spacing w:line="276" w:lineRule="auto"/>
        <w:ind w:right="-1"/>
        <w:jc w:val="both"/>
        <w:rPr>
          <w:b/>
        </w:rPr>
      </w:pPr>
    </w:p>
    <w:p w:rsidR="006D4D38" w:rsidRDefault="006D4D38" w:rsidP="006D4D38">
      <w:pPr>
        <w:spacing w:line="276" w:lineRule="auto"/>
        <w:ind w:right="-1"/>
        <w:jc w:val="both"/>
        <w:rPr>
          <w:color w:val="20312A"/>
        </w:rPr>
      </w:pPr>
      <w:r>
        <w:rPr>
          <w:color w:val="20312A"/>
        </w:rPr>
        <w:t xml:space="preserve">3.1. Учащиеся имеют право </w:t>
      </w:r>
      <w:proofErr w:type="gramStart"/>
      <w:r>
        <w:rPr>
          <w:color w:val="20312A"/>
        </w:rPr>
        <w:t>на</w:t>
      </w:r>
      <w:proofErr w:type="gramEnd"/>
      <w:r>
        <w:rPr>
          <w:color w:val="20312A"/>
        </w:rPr>
        <w:t xml:space="preserve">: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48" w:right="-1"/>
        <w:jc w:val="both"/>
        <w:rPr>
          <w:color w:val="20312A"/>
        </w:rPr>
      </w:pPr>
      <w:r>
        <w:rPr>
          <w:color w:val="20312A"/>
        </w:rPr>
        <w:t xml:space="preserve">3.1.1. предоставление условий для обучения с учетом особенностей психофизического </w:t>
      </w:r>
      <w:r>
        <w:rPr>
          <w:color w:val="20312A"/>
        </w:rPr>
        <w:br/>
        <w:t>развития и состояния здоровья учащихся, в том числе получение социально- педагогической и психологической помощи, бесплатной психолого-медик</w:t>
      </w:r>
      <w:proofErr w:type="gramStart"/>
      <w:r>
        <w:rPr>
          <w:color w:val="20312A"/>
        </w:rPr>
        <w:t>о-</w:t>
      </w:r>
      <w:proofErr w:type="gramEnd"/>
      <w:r>
        <w:rPr>
          <w:color w:val="20312A"/>
        </w:rPr>
        <w:t xml:space="preserve"> </w:t>
      </w:r>
      <w:r>
        <w:rPr>
          <w:color w:val="20312A"/>
        </w:rPr>
        <w:br/>
        <w:t xml:space="preserve">педагогической коррекции;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52" w:right="-1"/>
        <w:jc w:val="both"/>
        <w:rPr>
          <w:color w:val="20312A"/>
        </w:rPr>
      </w:pPr>
      <w:r>
        <w:rPr>
          <w:color w:val="20312A"/>
        </w:rPr>
        <w:t xml:space="preserve">3.1.2. </w:t>
      </w:r>
      <w:proofErr w:type="gramStart"/>
      <w:r>
        <w:rPr>
          <w:color w:val="20312A"/>
        </w:rPr>
        <w:t>обучение</w:t>
      </w:r>
      <w:proofErr w:type="gramEnd"/>
      <w:r>
        <w:rPr>
          <w:color w:val="20312A"/>
        </w:rPr>
        <w:t xml:space="preserve"> по индивидуальному учебному плану, в том числе ускоренное обучение в </w:t>
      </w:r>
      <w:r>
        <w:rPr>
          <w:color w:val="20312A"/>
        </w:rPr>
        <w:br/>
        <w:t xml:space="preserve">пределах осваиваемой образовательной программы в порядке, установленном </w:t>
      </w:r>
      <w:r>
        <w:rPr>
          <w:color w:val="20312A"/>
        </w:rPr>
        <w:br/>
        <w:t xml:space="preserve">положением об обучении по индивидуальному учебному плану;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line="276" w:lineRule="auto"/>
        <w:ind w:right="-1"/>
        <w:jc w:val="both"/>
      </w:pPr>
    </w:p>
    <w:p w:rsidR="006D4D38" w:rsidRDefault="006D4D38" w:rsidP="006D4D38">
      <w:pPr>
        <w:widowControl w:val="0"/>
        <w:autoSpaceDE w:val="0"/>
        <w:autoSpaceDN w:val="0"/>
        <w:adjustRightInd w:val="0"/>
        <w:spacing w:line="276" w:lineRule="auto"/>
        <w:ind w:right="-1"/>
        <w:jc w:val="both"/>
        <w:rPr>
          <w:color w:val="152720"/>
        </w:rPr>
      </w:pPr>
      <w:r>
        <w:rPr>
          <w:color w:val="152720"/>
        </w:rPr>
        <w:t xml:space="preserve">3.1.3. повторное (не более двух раз) прохождение промежуточной аттестации по учебному </w:t>
      </w:r>
      <w:r>
        <w:rPr>
          <w:color w:val="152720"/>
        </w:rPr>
        <w:br/>
      </w:r>
      <w:r>
        <w:rPr>
          <w:color w:val="152720"/>
        </w:rPr>
        <w:lastRenderedPageBreak/>
        <w:t xml:space="preserve">предмету, курсу, дисциплине (модулю) в сроки, определяемые Школой, в пределах одного года с момента образования академической задолженности;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18" w:right="-1"/>
        <w:jc w:val="both"/>
        <w:rPr>
          <w:color w:val="152720"/>
        </w:rPr>
      </w:pPr>
      <w:proofErr w:type="gramStart"/>
      <w:r>
        <w:rPr>
          <w:color w:val="152720"/>
        </w:rPr>
        <w:t xml:space="preserve">3.1.4. выбор факультативных (необязательных для данного уровня образования), </w:t>
      </w:r>
      <w:r>
        <w:rPr>
          <w:color w:val="152720"/>
        </w:rPr>
        <w:br/>
        <w:t xml:space="preserve">и элективных (избираемых в обязательном порядке) учебных предметов, курсов, дисциплин (модулей) из перечня, предлагаемого Школой; </w:t>
      </w:r>
      <w:proofErr w:type="gramEnd"/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23" w:right="-1"/>
        <w:jc w:val="both"/>
        <w:rPr>
          <w:color w:val="152720"/>
        </w:rPr>
      </w:pPr>
      <w:r>
        <w:rPr>
          <w:color w:val="152720"/>
        </w:rPr>
        <w:t xml:space="preserve">3.1.5. изучение учебных предметов, курсов и дисциплин (модулей) за пределами осваиваемых образовательных программ;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33" w:right="-1"/>
        <w:jc w:val="both"/>
        <w:rPr>
          <w:color w:val="152720"/>
        </w:rPr>
      </w:pPr>
      <w:r>
        <w:rPr>
          <w:color w:val="152720"/>
        </w:rPr>
        <w:t>3</w:t>
      </w:r>
      <w:r>
        <w:rPr>
          <w:color w:val="000000"/>
        </w:rPr>
        <w:t>.</w:t>
      </w:r>
      <w:r>
        <w:rPr>
          <w:color w:val="152720"/>
        </w:rPr>
        <w:t xml:space="preserve">1.6. зачет результатов освоения ими предметов в других организациях, осуществляющих образовательную деятельность, в соответствии с порядком зачета результатов освоения учащимися учебных предметов, курсов, дисциплин (модулей), дополнительных образовательных программ в других организациях, осуществляющих образовательную деятельность;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83" w:line="276" w:lineRule="auto"/>
        <w:ind w:left="23" w:right="-1"/>
        <w:jc w:val="both"/>
        <w:rPr>
          <w:color w:val="152720"/>
        </w:rPr>
      </w:pPr>
      <w:r>
        <w:rPr>
          <w:color w:val="152720"/>
        </w:rPr>
        <w:t>3</w:t>
      </w:r>
      <w:r>
        <w:rPr>
          <w:color w:val="000000"/>
        </w:rPr>
        <w:t>.</w:t>
      </w:r>
      <w:r>
        <w:rPr>
          <w:color w:val="152720"/>
        </w:rPr>
        <w:t xml:space="preserve">1.7. уважение человеческого достоинства, защиту от всех форм физического и </w:t>
      </w:r>
      <w:r>
        <w:rPr>
          <w:color w:val="152720"/>
        </w:rPr>
        <w:br/>
        <w:t xml:space="preserve">психического насилия, оскорбления личности, охрану жизни и здоровья;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64" w:line="276" w:lineRule="auto"/>
        <w:ind w:left="23" w:right="-1"/>
        <w:jc w:val="both"/>
        <w:rPr>
          <w:color w:val="152720"/>
        </w:rPr>
      </w:pPr>
      <w:r>
        <w:rPr>
          <w:color w:val="152720"/>
        </w:rPr>
        <w:t>3</w:t>
      </w:r>
      <w:r>
        <w:rPr>
          <w:color w:val="000000"/>
        </w:rPr>
        <w:t>.</w:t>
      </w:r>
      <w:r>
        <w:rPr>
          <w:color w:val="152720"/>
        </w:rPr>
        <w:t xml:space="preserve">1.8. свободу совести, информации, свободное выражение собственных взглядов и </w:t>
      </w:r>
      <w:r>
        <w:rPr>
          <w:color w:val="152720"/>
        </w:rPr>
        <w:br/>
        <w:t xml:space="preserve">убеждений;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68" w:line="276" w:lineRule="auto"/>
        <w:ind w:left="33" w:right="-1"/>
        <w:jc w:val="both"/>
        <w:rPr>
          <w:color w:val="152720"/>
        </w:rPr>
      </w:pPr>
      <w:r>
        <w:rPr>
          <w:color w:val="152720"/>
        </w:rPr>
        <w:t>3</w:t>
      </w:r>
      <w:r>
        <w:rPr>
          <w:color w:val="000000"/>
        </w:rPr>
        <w:t>.</w:t>
      </w:r>
      <w:r>
        <w:rPr>
          <w:color w:val="152720"/>
        </w:rPr>
        <w:t>1</w:t>
      </w:r>
      <w:r>
        <w:rPr>
          <w:color w:val="000000"/>
        </w:rPr>
        <w:t>.</w:t>
      </w:r>
      <w:r>
        <w:rPr>
          <w:color w:val="152720"/>
        </w:rPr>
        <w:t xml:space="preserve">9. каникулы в соответствии с календарным учебным графиком (п. 2.1 настоящих Правил);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33" w:right="-1"/>
        <w:jc w:val="both"/>
        <w:rPr>
          <w:color w:val="152720"/>
        </w:rPr>
      </w:pPr>
      <w:r>
        <w:rPr>
          <w:color w:val="152720"/>
        </w:rPr>
        <w:t xml:space="preserve">3.1.10. перевод для получения образования по другой форме обучения и форме получения </w:t>
      </w:r>
      <w:r>
        <w:rPr>
          <w:color w:val="152720"/>
        </w:rPr>
        <w:br/>
        <w:t xml:space="preserve">образования в порядке, установленном законодательством об образовании;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33" w:right="-1"/>
        <w:jc w:val="both"/>
        <w:rPr>
          <w:color w:val="152720"/>
        </w:rPr>
      </w:pPr>
      <w:r>
        <w:rPr>
          <w:color w:val="152720"/>
        </w:rPr>
        <w:t xml:space="preserve">3.1.11. перевод в другую образовательную организацию, реализующую образовательную </w:t>
      </w:r>
      <w:r>
        <w:rPr>
          <w:color w:val="152720"/>
        </w:rPr>
        <w:br/>
        <w:t xml:space="preserve">программу соответствующего уровня, в порядке, предусмотренном федеральным органом </w:t>
      </w:r>
      <w:r>
        <w:rPr>
          <w:color w:val="152720"/>
        </w:rPr>
        <w:br/>
        <w:t xml:space="preserve">исполнительной власти, осуществляющим функции по выработке государственной </w:t>
      </w:r>
      <w:r>
        <w:rPr>
          <w:color w:val="152720"/>
        </w:rPr>
        <w:br/>
        <w:t xml:space="preserve">политики и нормативно-правовому регулированию в сфере образования;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23" w:right="-1"/>
        <w:jc w:val="both"/>
        <w:rPr>
          <w:color w:val="152720"/>
        </w:rPr>
      </w:pPr>
      <w:r>
        <w:rPr>
          <w:color w:val="152720"/>
        </w:rPr>
        <w:t>3</w:t>
      </w:r>
      <w:r>
        <w:rPr>
          <w:color w:val="000000"/>
        </w:rPr>
        <w:t>.</w:t>
      </w:r>
      <w:r>
        <w:rPr>
          <w:color w:val="152720"/>
        </w:rPr>
        <w:t>1</w:t>
      </w:r>
      <w:r>
        <w:rPr>
          <w:color w:val="000000"/>
        </w:rPr>
        <w:t>.</w:t>
      </w:r>
      <w:r>
        <w:rPr>
          <w:color w:val="152720"/>
        </w:rPr>
        <w:t>12. участие в управлении Школой в порядке, установленном Уставом и Положением о совете учащихся</w:t>
      </w:r>
      <w:proofErr w:type="gramStart"/>
      <w:r>
        <w:rPr>
          <w:color w:val="152720"/>
        </w:rPr>
        <w:t xml:space="preserve"> ;</w:t>
      </w:r>
      <w:proofErr w:type="gramEnd"/>
    </w:p>
    <w:p w:rsidR="006D4D38" w:rsidRDefault="006D4D38" w:rsidP="006D4D38">
      <w:pPr>
        <w:widowControl w:val="0"/>
        <w:autoSpaceDE w:val="0"/>
        <w:autoSpaceDN w:val="0"/>
        <w:adjustRightInd w:val="0"/>
        <w:spacing w:before="264" w:line="276" w:lineRule="auto"/>
        <w:ind w:left="28" w:right="-1"/>
        <w:jc w:val="both"/>
        <w:rPr>
          <w:color w:val="152720"/>
        </w:rPr>
      </w:pPr>
      <w:r>
        <w:rPr>
          <w:color w:val="152720"/>
        </w:rPr>
        <w:t>3</w:t>
      </w:r>
      <w:r>
        <w:rPr>
          <w:color w:val="000000"/>
        </w:rPr>
        <w:t>.</w:t>
      </w:r>
      <w:r>
        <w:rPr>
          <w:color w:val="152720"/>
        </w:rPr>
        <w:t>1</w:t>
      </w:r>
      <w:r>
        <w:rPr>
          <w:color w:val="000000"/>
        </w:rPr>
        <w:t>.</w:t>
      </w:r>
      <w:r>
        <w:rPr>
          <w:color w:val="152720"/>
        </w:rPr>
        <w:t xml:space="preserve">13. ознакомление со свидетельством о государственной регистрации, с Уставом, с </w:t>
      </w:r>
      <w:r>
        <w:rPr>
          <w:color w:val="152720"/>
        </w:rPr>
        <w:br/>
        <w:t xml:space="preserve">лицензией на осуществление образовательной деятельности, со свидетельством о </w:t>
      </w:r>
      <w:r>
        <w:rPr>
          <w:color w:val="152720"/>
        </w:rPr>
        <w:br/>
        <w:t xml:space="preserve">государственной аккредитации, с учебной документацией, другими документами, </w:t>
      </w:r>
      <w:r>
        <w:rPr>
          <w:color w:val="152720"/>
        </w:rPr>
        <w:br/>
        <w:t xml:space="preserve">регламентирующими организацию и осуществление образовательной деятельности в </w:t>
      </w:r>
      <w:r>
        <w:rPr>
          <w:color w:val="152720"/>
        </w:rPr>
        <w:br/>
        <w:t xml:space="preserve">Школе;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83" w:line="276" w:lineRule="auto"/>
        <w:ind w:left="28" w:right="-1"/>
        <w:rPr>
          <w:color w:val="152720"/>
        </w:rPr>
      </w:pPr>
      <w:r>
        <w:rPr>
          <w:color w:val="152720"/>
        </w:rPr>
        <w:t>3</w:t>
      </w:r>
      <w:r>
        <w:rPr>
          <w:color w:val="000000"/>
        </w:rPr>
        <w:t>.</w:t>
      </w:r>
      <w:r>
        <w:rPr>
          <w:color w:val="152720"/>
        </w:rPr>
        <w:t>1</w:t>
      </w:r>
      <w:r>
        <w:rPr>
          <w:color w:val="000000"/>
        </w:rPr>
        <w:t>.</w:t>
      </w:r>
      <w:r>
        <w:rPr>
          <w:color w:val="152720"/>
        </w:rPr>
        <w:t>14. обжалование локальных актов Школы в установленном законодательством порядке;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83" w:line="276" w:lineRule="auto"/>
        <w:ind w:left="28" w:right="-1"/>
        <w:rPr>
          <w:color w:val="152720"/>
        </w:rPr>
      </w:pPr>
      <w:r>
        <w:rPr>
          <w:color w:val="152720"/>
        </w:rPr>
        <w:t xml:space="preserve"> 3.1.15. 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библиотечно-информационными ресурсами, учебной базой Школы;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83" w:line="276" w:lineRule="auto"/>
        <w:ind w:left="28" w:right="-1"/>
        <w:rPr>
          <w:color w:val="15271F"/>
        </w:rPr>
      </w:pPr>
      <w:r>
        <w:rPr>
          <w:color w:val="15271F"/>
        </w:rPr>
        <w:lastRenderedPageBreak/>
        <w:t xml:space="preserve">3.1.16. пользование в установленном порядке лечебно-оздоровительной инфраструктурой, объектами культуры и объектами спорта Школы (при наличии таких объектов);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53" w:right="-1"/>
        <w:jc w:val="both"/>
        <w:rPr>
          <w:color w:val="15271F"/>
        </w:rPr>
      </w:pPr>
      <w:r>
        <w:rPr>
          <w:color w:val="15271F"/>
        </w:rPr>
        <w:t xml:space="preserve">3.1.17. развитие своих творческих способностей и интересов, включая участие в </w:t>
      </w:r>
      <w:r>
        <w:rPr>
          <w:color w:val="15271F"/>
        </w:rPr>
        <w:br/>
        <w:t xml:space="preserve">конкурсах, олимпиадах, выставках, смотрах, физкультурных и спортивных мероприятиях, </w:t>
      </w:r>
      <w:r>
        <w:rPr>
          <w:color w:val="15271F"/>
        </w:rPr>
        <w:br/>
        <w:t xml:space="preserve">в том числе в официальных спортивных соревнованиях и других массовых мероприятиях;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49" w:line="276" w:lineRule="auto"/>
        <w:ind w:left="5" w:right="-1"/>
        <w:jc w:val="both"/>
        <w:rPr>
          <w:color w:val="15271F"/>
        </w:rPr>
      </w:pPr>
      <w:r>
        <w:rPr>
          <w:color w:val="15271F"/>
        </w:rPr>
        <w:t>3.1</w:t>
      </w:r>
      <w:r>
        <w:rPr>
          <w:color w:val="3C5049"/>
        </w:rPr>
        <w:t>.</w:t>
      </w:r>
      <w:r>
        <w:rPr>
          <w:color w:val="15271F"/>
        </w:rPr>
        <w:t>18. поощрение за успехи в учебной, физкультурной, спортивной</w:t>
      </w:r>
      <w:r>
        <w:rPr>
          <w:color w:val="3C5049"/>
        </w:rPr>
        <w:t xml:space="preserve">, </w:t>
      </w:r>
      <w:r>
        <w:rPr>
          <w:color w:val="15271F"/>
        </w:rPr>
        <w:t xml:space="preserve">общественной, </w:t>
      </w:r>
      <w:r>
        <w:rPr>
          <w:color w:val="15271F"/>
        </w:rPr>
        <w:br/>
        <w:t xml:space="preserve">научной, научно-технической, творческой, экспериментальной и инновационной </w:t>
      </w:r>
      <w:r>
        <w:rPr>
          <w:color w:val="15271F"/>
        </w:rPr>
        <w:br/>
        <w:t xml:space="preserve">деятельности в соответствии с п. 4.1 настоящих Правил;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53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>1</w:t>
      </w:r>
      <w:r>
        <w:rPr>
          <w:color w:val="000000"/>
        </w:rPr>
        <w:t>.</w:t>
      </w:r>
      <w:r>
        <w:rPr>
          <w:color w:val="15271F"/>
        </w:rPr>
        <w:t xml:space="preserve">19. благоприятную среду жизнедеятельности без окружающего табачного дыма и </w:t>
      </w:r>
      <w:r>
        <w:rPr>
          <w:color w:val="15271F"/>
        </w:rPr>
        <w:br/>
        <w:t xml:space="preserve">охрану здоровья от воздействия окружающего табачного дыма и последствий потребления табака;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78" w:line="276" w:lineRule="auto"/>
        <w:ind w:left="5" w:right="-1"/>
        <w:jc w:val="both"/>
        <w:rPr>
          <w:color w:val="15271F"/>
        </w:rPr>
      </w:pPr>
      <w:r>
        <w:rPr>
          <w:color w:val="15271F"/>
        </w:rPr>
        <w:t>3.1</w:t>
      </w:r>
      <w:r>
        <w:rPr>
          <w:color w:val="000000"/>
        </w:rPr>
        <w:t>.</w:t>
      </w:r>
      <w:r>
        <w:rPr>
          <w:color w:val="15271F"/>
        </w:rPr>
        <w:t xml:space="preserve">20. посещение по своему выбору мероприятий, которые проводятся в Школе и не предусмотрены учебным планом, в порядке, установленном соответствующим положением;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73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t>3.1</w:t>
      </w:r>
      <w:r>
        <w:rPr>
          <w:color w:val="000000"/>
        </w:rPr>
        <w:t>.</w:t>
      </w:r>
      <w:r>
        <w:rPr>
          <w:color w:val="15271F"/>
        </w:rPr>
        <w:t xml:space="preserve">21. ношение часов, аксессуаров и скромных неброских украшений, соответствующих </w:t>
      </w:r>
      <w:r>
        <w:rPr>
          <w:color w:val="15271F"/>
        </w:rPr>
        <w:br/>
        <w:t xml:space="preserve">деловому стилю одежды;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19" w:right="-1"/>
        <w:jc w:val="both"/>
        <w:rPr>
          <w:color w:val="15271F"/>
        </w:rPr>
      </w:pPr>
      <w:r>
        <w:rPr>
          <w:color w:val="15271F"/>
        </w:rPr>
        <w:t>3.1</w:t>
      </w:r>
      <w:r>
        <w:rPr>
          <w:color w:val="000000"/>
        </w:rPr>
        <w:t>.</w:t>
      </w:r>
      <w:r>
        <w:rPr>
          <w:color w:val="15271F"/>
        </w:rPr>
        <w:t xml:space="preserve">22. обращение в комиссию по урегулированию споров между участниками </w:t>
      </w:r>
      <w:r>
        <w:rPr>
          <w:color w:val="15271F"/>
        </w:rPr>
        <w:br/>
        <w:t xml:space="preserve">образовательных отношений.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64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t xml:space="preserve">3.2. Учащиеся обязаны: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92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 xml:space="preserve">2.1.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>2</w:t>
      </w:r>
      <w:r>
        <w:rPr>
          <w:color w:val="000000"/>
        </w:rPr>
        <w:t>.</w:t>
      </w:r>
      <w:r>
        <w:rPr>
          <w:color w:val="15271F"/>
        </w:rPr>
        <w:t xml:space="preserve">2. ликвидировать академическую задолженность в сроки, определяемые Школой;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34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 xml:space="preserve">2.3. выполнять требования устава, настоящих Правил и иных локальных нормативных </w:t>
      </w:r>
      <w:r>
        <w:rPr>
          <w:color w:val="15271F"/>
        </w:rPr>
        <w:br/>
        <w:t xml:space="preserve">актов Школы по вопросам организации и осуществления образовательной деятельности;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49" w:line="276" w:lineRule="auto"/>
        <w:ind w:left="38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>2</w:t>
      </w:r>
      <w:r>
        <w:rPr>
          <w:color w:val="000000"/>
        </w:rPr>
        <w:t>.</w:t>
      </w:r>
      <w:r>
        <w:rPr>
          <w:color w:val="15271F"/>
        </w:rPr>
        <w:t xml:space="preserve">4. заботиться о сохранении и укреплении своего здоровья, стремиться к </w:t>
      </w:r>
      <w:r>
        <w:rPr>
          <w:color w:val="15271F"/>
        </w:rPr>
        <w:br/>
        <w:t xml:space="preserve">нравственному, духовному и физическому развитию и самосовершенствованию;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49" w:line="276" w:lineRule="auto"/>
        <w:ind w:left="53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 xml:space="preserve">2.5. немедленно информировать педагогического работника, ответственного за </w:t>
      </w:r>
      <w:r>
        <w:rPr>
          <w:color w:val="15271F"/>
        </w:rPr>
        <w:br/>
        <w:t xml:space="preserve">осуществление мероприятия, о каждом несчастном случае, произошедшим с ними или очевидцами которого они стали;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64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 xml:space="preserve">2.6. уважать честь и достоинство других учащихся и работников Школы, не создавать препятствий для получения образования другими учащимися;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lastRenderedPageBreak/>
        <w:t>3</w:t>
      </w:r>
      <w:r>
        <w:rPr>
          <w:color w:val="000000"/>
        </w:rPr>
        <w:t>.</w:t>
      </w:r>
      <w:r>
        <w:rPr>
          <w:color w:val="15271F"/>
        </w:rPr>
        <w:t xml:space="preserve">2.7. бережно относиться к имуществу Школы;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58" w:right="-1"/>
        <w:jc w:val="both"/>
        <w:rPr>
          <w:color w:val="15271F"/>
        </w:rPr>
      </w:pPr>
      <w:r>
        <w:rPr>
          <w:color w:val="15271F"/>
        </w:rPr>
        <w:t>3</w:t>
      </w:r>
      <w:r>
        <w:rPr>
          <w:color w:val="000000"/>
        </w:rPr>
        <w:t>.</w:t>
      </w:r>
      <w:r>
        <w:rPr>
          <w:color w:val="15271F"/>
        </w:rPr>
        <w:t xml:space="preserve">2.8. соблюдать режим организации образовательного процесса, принятый в Школе;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58" w:right="-1"/>
        <w:jc w:val="both"/>
        <w:rPr>
          <w:color w:val="14261F"/>
        </w:rPr>
      </w:pPr>
      <w:r>
        <w:rPr>
          <w:color w:val="14261F"/>
        </w:rPr>
        <w:t>3</w:t>
      </w:r>
      <w:r>
        <w:rPr>
          <w:color w:val="000000"/>
        </w:rPr>
        <w:t>.</w:t>
      </w:r>
      <w:r>
        <w:rPr>
          <w:color w:val="14261F"/>
        </w:rPr>
        <w:t xml:space="preserve">2.9. находиться в Школе только в сменной обуви, иметь опрятный и ухоженный </w:t>
      </w:r>
      <w:r>
        <w:rPr>
          <w:color w:val="14261F"/>
        </w:rPr>
        <w:br/>
        <w:t xml:space="preserve">внешний вид. На учебных занятиях (кроме занятий, требующих специальной формы </w:t>
      </w:r>
      <w:r>
        <w:rPr>
          <w:color w:val="14261F"/>
        </w:rPr>
        <w:br/>
        <w:t>одежды) прису</w:t>
      </w:r>
      <w:r>
        <w:rPr>
          <w:color w:val="34473E"/>
        </w:rPr>
        <w:t>т</w:t>
      </w:r>
      <w:r>
        <w:rPr>
          <w:color w:val="14261F"/>
        </w:rPr>
        <w:t xml:space="preserve">ствовать только </w:t>
      </w:r>
      <w:r w:rsidRPr="0041306C">
        <w:t>в светской одежде делового (классического) стиля.</w:t>
      </w:r>
      <w:r>
        <w:rPr>
          <w:color w:val="14261F"/>
        </w:rPr>
        <w:t xml:space="preserve">На </w:t>
      </w:r>
      <w:r>
        <w:rPr>
          <w:color w:val="14261F"/>
        </w:rPr>
        <w:br/>
        <w:t>учебных занятиях</w:t>
      </w:r>
      <w:r>
        <w:rPr>
          <w:color w:val="34473E"/>
        </w:rPr>
        <w:t xml:space="preserve">, </w:t>
      </w:r>
      <w:r>
        <w:rPr>
          <w:color w:val="14261F"/>
        </w:rPr>
        <w:t>требующих специальной формы одежды (физкультура, труд и т</w:t>
      </w:r>
      <w:r>
        <w:rPr>
          <w:color w:val="34473E"/>
        </w:rPr>
        <w:t>.</w:t>
      </w:r>
      <w:r>
        <w:rPr>
          <w:color w:val="14261F"/>
        </w:rPr>
        <w:t xml:space="preserve">п.) </w:t>
      </w:r>
      <w:r>
        <w:rPr>
          <w:color w:val="14261F"/>
        </w:rPr>
        <w:br/>
        <w:t>присутствова</w:t>
      </w:r>
      <w:r>
        <w:rPr>
          <w:color w:val="34473E"/>
        </w:rPr>
        <w:t>т</w:t>
      </w:r>
      <w:r>
        <w:rPr>
          <w:color w:val="14261F"/>
        </w:rPr>
        <w:t>ь то</w:t>
      </w:r>
      <w:r>
        <w:rPr>
          <w:color w:val="34473E"/>
        </w:rPr>
        <w:t>л</w:t>
      </w:r>
      <w:r>
        <w:rPr>
          <w:color w:val="14261F"/>
        </w:rPr>
        <w:t xml:space="preserve">ько в специальной одежде и обуви;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24" w:right="-1"/>
        <w:jc w:val="both"/>
        <w:rPr>
          <w:color w:val="34473E"/>
        </w:rPr>
      </w:pPr>
      <w:r>
        <w:rPr>
          <w:color w:val="14261F"/>
        </w:rPr>
        <w:t xml:space="preserve">3 </w:t>
      </w:r>
      <w:r>
        <w:rPr>
          <w:color w:val="000000"/>
        </w:rPr>
        <w:t>.</w:t>
      </w:r>
      <w:r>
        <w:rPr>
          <w:color w:val="14261F"/>
        </w:rPr>
        <w:t>2</w:t>
      </w:r>
      <w:r>
        <w:rPr>
          <w:color w:val="34473E"/>
        </w:rPr>
        <w:t>.</w:t>
      </w:r>
      <w:r>
        <w:rPr>
          <w:color w:val="14261F"/>
        </w:rPr>
        <w:t>10</w:t>
      </w:r>
      <w:r>
        <w:rPr>
          <w:color w:val="34473E"/>
        </w:rPr>
        <w:t xml:space="preserve">. </w:t>
      </w:r>
      <w:r>
        <w:rPr>
          <w:color w:val="14261F"/>
        </w:rPr>
        <w:t xml:space="preserve">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</w:t>
      </w:r>
      <w:r>
        <w:rPr>
          <w:color w:val="34473E"/>
        </w:rPr>
        <w:t>т</w:t>
      </w:r>
      <w:r>
        <w:rPr>
          <w:color w:val="14261F"/>
        </w:rPr>
        <w:t>абака</w:t>
      </w:r>
      <w:r>
        <w:rPr>
          <w:color w:val="34473E"/>
        </w:rPr>
        <w:t xml:space="preserve">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78" w:line="276" w:lineRule="auto"/>
        <w:ind w:left="33" w:right="-1"/>
        <w:jc w:val="both"/>
        <w:rPr>
          <w:color w:val="14261F"/>
        </w:rPr>
      </w:pPr>
      <w:r>
        <w:rPr>
          <w:color w:val="14261F"/>
        </w:rPr>
        <w:t>3.2.11</w:t>
      </w:r>
      <w:r>
        <w:rPr>
          <w:color w:val="34473E"/>
        </w:rPr>
        <w:t xml:space="preserve">. </w:t>
      </w:r>
      <w:r>
        <w:rPr>
          <w:color w:val="14261F"/>
        </w:rPr>
        <w:t xml:space="preserve">своевременно проходить установленные  медицинские осмотры.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78" w:line="276" w:lineRule="auto"/>
        <w:ind w:left="33" w:right="-1"/>
        <w:jc w:val="both"/>
        <w:rPr>
          <w:color w:val="14261F"/>
        </w:rPr>
      </w:pPr>
      <w:r>
        <w:rPr>
          <w:color w:val="14261F"/>
        </w:rPr>
        <w:t>3.3</w:t>
      </w:r>
      <w:r>
        <w:rPr>
          <w:color w:val="34473E"/>
        </w:rPr>
        <w:t xml:space="preserve">. </w:t>
      </w:r>
      <w:r>
        <w:rPr>
          <w:color w:val="14261F"/>
        </w:rPr>
        <w:t xml:space="preserve">Учащимся запрещается: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33" w:right="-1"/>
        <w:jc w:val="both"/>
        <w:rPr>
          <w:color w:val="14261F"/>
        </w:rPr>
      </w:pPr>
      <w:r>
        <w:rPr>
          <w:color w:val="14261F"/>
        </w:rPr>
        <w:t>3.3.1. приносить, передавать, использовать в Школе и на ее территории оружие, спиртные напитки, табачные изделия, токсические и наркотические вещества и иные предметы и вещества</w:t>
      </w:r>
      <w:r>
        <w:rPr>
          <w:color w:val="34473E"/>
        </w:rPr>
        <w:t xml:space="preserve">, </w:t>
      </w:r>
      <w:r>
        <w:rPr>
          <w:color w:val="14261F"/>
        </w:rPr>
        <w:t xml:space="preserve">способные причинить вред здоровью участников образовательного процесс а и (или) деморализовать образовательный процесс;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33" w:right="-1"/>
        <w:jc w:val="both"/>
        <w:rPr>
          <w:color w:val="14261F"/>
        </w:rPr>
      </w:pPr>
      <w:r>
        <w:rPr>
          <w:color w:val="14261F"/>
        </w:rPr>
        <w:t>3</w:t>
      </w:r>
      <w:r>
        <w:rPr>
          <w:color w:val="34473E"/>
        </w:rPr>
        <w:t>.</w:t>
      </w:r>
      <w:r>
        <w:rPr>
          <w:color w:val="14261F"/>
        </w:rPr>
        <w:t>3</w:t>
      </w:r>
      <w:r>
        <w:rPr>
          <w:color w:val="34473E"/>
        </w:rPr>
        <w:t>.</w:t>
      </w:r>
      <w:r>
        <w:rPr>
          <w:color w:val="14261F"/>
        </w:rPr>
        <w:t xml:space="preserve">2. приносить, передавать использовать любые предметы и вещества, могущие привести к взрывам, возгораниям и отравлению;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33" w:right="-1"/>
        <w:jc w:val="both"/>
        <w:rPr>
          <w:color w:val="14261F"/>
        </w:rPr>
      </w:pPr>
      <w:r>
        <w:rPr>
          <w:color w:val="14261F"/>
        </w:rPr>
        <w:t>3</w:t>
      </w:r>
      <w:r>
        <w:rPr>
          <w:color w:val="34473E"/>
        </w:rPr>
        <w:t>.</w:t>
      </w:r>
      <w:r>
        <w:rPr>
          <w:color w:val="14261F"/>
        </w:rPr>
        <w:t xml:space="preserve">3.3. иметь неряшливый и вызывающий внешний вид;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64" w:line="276" w:lineRule="auto"/>
        <w:ind w:left="19" w:right="-1"/>
        <w:jc w:val="both"/>
        <w:rPr>
          <w:color w:val="14261F"/>
        </w:rPr>
      </w:pPr>
      <w:r>
        <w:rPr>
          <w:color w:val="14261F"/>
        </w:rPr>
        <w:t>3.3</w:t>
      </w:r>
      <w:r>
        <w:rPr>
          <w:color w:val="000000"/>
        </w:rPr>
        <w:t>.</w:t>
      </w:r>
      <w:r>
        <w:rPr>
          <w:color w:val="14261F"/>
        </w:rPr>
        <w:t xml:space="preserve">4. применять физическую силу в отношении других учащихся, работников Школы и иных лиц;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83" w:line="276" w:lineRule="auto"/>
        <w:ind w:left="33" w:right="-1"/>
        <w:jc w:val="both"/>
        <w:rPr>
          <w:color w:val="14261F"/>
        </w:rPr>
      </w:pPr>
      <w:r>
        <w:rPr>
          <w:color w:val="14261F"/>
        </w:rPr>
        <w:t>3</w:t>
      </w:r>
      <w:r>
        <w:rPr>
          <w:color w:val="000000"/>
        </w:rPr>
        <w:t>.</w:t>
      </w:r>
      <w:r>
        <w:rPr>
          <w:color w:val="14261F"/>
        </w:rPr>
        <w:t xml:space="preserve">4. За неисполнение или нарушение устава Школы,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Правилами.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9" w:line="276" w:lineRule="auto"/>
        <w:ind w:left="33" w:right="-1"/>
        <w:jc w:val="both"/>
        <w:rPr>
          <w:color w:val="14261F"/>
        </w:rPr>
      </w:pPr>
      <w:r>
        <w:rPr>
          <w:color w:val="14261F"/>
          <w:lang w:val="en-US"/>
        </w:rPr>
        <w:t>IV</w:t>
      </w:r>
      <w:r>
        <w:rPr>
          <w:color w:val="14261F"/>
        </w:rPr>
        <w:t xml:space="preserve">. Поощрения и дисциплинарное воздействие.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24" w:right="-1"/>
        <w:jc w:val="both"/>
        <w:rPr>
          <w:color w:val="14261F"/>
        </w:rPr>
      </w:pPr>
      <w:r>
        <w:rPr>
          <w:color w:val="14261F"/>
        </w:rPr>
        <w:t xml:space="preserve">4.1. За образцовое выполнение своих обязанностей, повышение качества </w:t>
      </w:r>
      <w:proofErr w:type="spellStart"/>
      <w:r>
        <w:rPr>
          <w:color w:val="14261F"/>
        </w:rPr>
        <w:t>обученности</w:t>
      </w:r>
      <w:proofErr w:type="spellEnd"/>
      <w:r>
        <w:rPr>
          <w:color w:val="14261F"/>
        </w:rPr>
        <w:t xml:space="preserve">, безупречную учебу, достижения на олимпиадах, конкурсах, смотрах и за другие достижения в учебной и </w:t>
      </w:r>
      <w:proofErr w:type="spellStart"/>
      <w:r>
        <w:rPr>
          <w:color w:val="14261F"/>
        </w:rPr>
        <w:t>внеучебной</w:t>
      </w:r>
      <w:proofErr w:type="spellEnd"/>
      <w:r>
        <w:rPr>
          <w:color w:val="14261F"/>
        </w:rPr>
        <w:t xml:space="preserve"> деятельности к учащимся Школы могут быть применены следующие виды поощрений: </w:t>
      </w:r>
    </w:p>
    <w:p w:rsidR="006D4D38" w:rsidRDefault="006D4D38" w:rsidP="006D4D38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before="264" w:line="276" w:lineRule="auto"/>
        <w:ind w:right="-1"/>
        <w:jc w:val="both"/>
        <w:rPr>
          <w:color w:val="14261F"/>
        </w:rPr>
      </w:pPr>
      <w:r>
        <w:rPr>
          <w:color w:val="14261F"/>
        </w:rPr>
        <w:t xml:space="preserve">объявление благодарности учащемуся; </w:t>
      </w:r>
    </w:p>
    <w:p w:rsidR="006D4D38" w:rsidRDefault="006D4D38" w:rsidP="006D4D38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right="-1"/>
        <w:jc w:val="both"/>
        <w:rPr>
          <w:color w:val="14261F"/>
        </w:rPr>
      </w:pPr>
      <w:r>
        <w:rPr>
          <w:color w:val="14261F"/>
        </w:rPr>
        <w:t xml:space="preserve">направление благодарственного письма родителям (законным представителям) учащегося; </w:t>
      </w:r>
    </w:p>
    <w:p w:rsidR="006D4D38" w:rsidRDefault="006D4D38" w:rsidP="006D4D38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right="-1"/>
        <w:jc w:val="both"/>
        <w:rPr>
          <w:color w:val="14261F"/>
        </w:rPr>
      </w:pPr>
      <w:r>
        <w:rPr>
          <w:color w:val="14261F"/>
        </w:rPr>
        <w:t xml:space="preserve">награждение почетной грамотой и (или) дипломом; </w:t>
      </w:r>
    </w:p>
    <w:p w:rsidR="006D4D38" w:rsidRDefault="006D4D38" w:rsidP="006D4D38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right="-1"/>
        <w:jc w:val="both"/>
        <w:rPr>
          <w:color w:val="14261F"/>
        </w:rPr>
      </w:pPr>
      <w:r>
        <w:rPr>
          <w:color w:val="14261F"/>
        </w:rPr>
        <w:t>награждение ценным подарком.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line="276" w:lineRule="auto"/>
        <w:ind w:left="33" w:right="-1"/>
        <w:jc w:val="both"/>
        <w:rPr>
          <w:color w:val="14261F"/>
        </w:rPr>
      </w:pPr>
    </w:p>
    <w:p w:rsidR="006D4D38" w:rsidRDefault="006D4D38" w:rsidP="006D4D38">
      <w:pPr>
        <w:widowControl w:val="0"/>
        <w:autoSpaceDE w:val="0"/>
        <w:autoSpaceDN w:val="0"/>
        <w:adjustRightInd w:val="0"/>
        <w:spacing w:before="249" w:line="276" w:lineRule="auto"/>
        <w:ind w:left="33" w:right="-1"/>
        <w:jc w:val="both"/>
        <w:rPr>
          <w:color w:val="14261F"/>
        </w:rPr>
      </w:pPr>
      <w:r>
        <w:rPr>
          <w:color w:val="14261F"/>
        </w:rPr>
        <w:t>4</w:t>
      </w:r>
      <w:r>
        <w:rPr>
          <w:color w:val="000000"/>
        </w:rPr>
        <w:t>.</w:t>
      </w:r>
      <w:r>
        <w:rPr>
          <w:color w:val="14261F"/>
        </w:rPr>
        <w:t xml:space="preserve">2. Процедура применения поощрений: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line="276" w:lineRule="auto"/>
        <w:ind w:right="-1"/>
        <w:jc w:val="both"/>
      </w:pPr>
    </w:p>
    <w:p w:rsidR="006D4D38" w:rsidRDefault="006D4D38" w:rsidP="006D4D38">
      <w:pPr>
        <w:widowControl w:val="0"/>
        <w:autoSpaceDE w:val="0"/>
        <w:autoSpaceDN w:val="0"/>
        <w:adjustRightInd w:val="0"/>
        <w:spacing w:line="276" w:lineRule="auto"/>
        <w:ind w:right="-1"/>
        <w:jc w:val="both"/>
        <w:rPr>
          <w:color w:val="192C25"/>
        </w:rPr>
      </w:pPr>
      <w:r>
        <w:rPr>
          <w:color w:val="192C25"/>
        </w:rPr>
        <w:t>4</w:t>
      </w:r>
      <w:r>
        <w:rPr>
          <w:color w:val="000000"/>
        </w:rPr>
        <w:t>.</w:t>
      </w:r>
      <w:r>
        <w:rPr>
          <w:color w:val="192C25"/>
        </w:rPr>
        <w:t xml:space="preserve">2.1. объявление благодарности учащемуся, объявление благодарности законным </w:t>
      </w:r>
      <w:r>
        <w:rPr>
          <w:color w:val="192C25"/>
        </w:rPr>
        <w:br/>
        <w:t xml:space="preserve">представителям учащегося, направление благодарственного письма по месту работы </w:t>
      </w:r>
      <w:r>
        <w:rPr>
          <w:color w:val="192C25"/>
        </w:rPr>
        <w:br/>
        <w:t xml:space="preserve">законных представителей учащегося могут применять все педагогические работники по согласованию с директором Школы при проявлении учащимися активности с положительным результатом.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before="254" w:line="276" w:lineRule="auto"/>
        <w:ind w:left="23" w:right="-1"/>
        <w:jc w:val="both"/>
        <w:rPr>
          <w:color w:val="14271F"/>
        </w:rPr>
      </w:pPr>
      <w:proofErr w:type="gramStart"/>
      <w:r>
        <w:rPr>
          <w:color w:val="14271F"/>
          <w:lang w:val="en-US"/>
        </w:rPr>
        <w:t>V</w:t>
      </w:r>
      <w:r>
        <w:rPr>
          <w:color w:val="14271F"/>
        </w:rPr>
        <w:t>. Защита прав учащихся.</w:t>
      </w:r>
      <w:proofErr w:type="gramEnd"/>
    </w:p>
    <w:p w:rsidR="006D4D38" w:rsidRDefault="006D4D38" w:rsidP="006D4D38">
      <w:pPr>
        <w:widowControl w:val="0"/>
        <w:autoSpaceDE w:val="0"/>
        <w:autoSpaceDN w:val="0"/>
        <w:adjustRightInd w:val="0"/>
        <w:spacing w:line="276" w:lineRule="auto"/>
        <w:ind w:left="23" w:right="-1"/>
        <w:jc w:val="both"/>
        <w:rPr>
          <w:color w:val="14271F"/>
        </w:rPr>
      </w:pPr>
      <w:r>
        <w:rPr>
          <w:color w:val="14271F"/>
        </w:rPr>
        <w:t xml:space="preserve">5.1. В целях защиты своих прав учащиеся и их законные представители самостоятельно </w:t>
      </w:r>
      <w:r>
        <w:rPr>
          <w:color w:val="14271F"/>
        </w:rPr>
        <w:br/>
        <w:t xml:space="preserve">или через своих представителей вправе: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line="276" w:lineRule="auto"/>
        <w:ind w:left="23" w:right="-1"/>
        <w:jc w:val="both"/>
        <w:rPr>
          <w:color w:val="14271F"/>
        </w:rPr>
      </w:pPr>
      <w:r>
        <w:rPr>
          <w:color w:val="14271F"/>
        </w:rPr>
        <w:t xml:space="preserve">направлять в органы управления Школы обращения о нарушении и (или) ущемлении ее работниками прав, свобод и социальных гарантий учащихся;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line="276" w:lineRule="auto"/>
        <w:ind w:left="33" w:right="-1"/>
        <w:jc w:val="both"/>
        <w:rPr>
          <w:color w:val="14271F"/>
        </w:rPr>
      </w:pPr>
      <w:r>
        <w:rPr>
          <w:color w:val="14271F"/>
        </w:rPr>
        <w:t xml:space="preserve">обращаться в комиссию по урегулированию споров между участниками образовательных </w:t>
      </w:r>
      <w:r>
        <w:rPr>
          <w:color w:val="14271F"/>
        </w:rPr>
        <w:br/>
        <w:t xml:space="preserve">отношений; </w:t>
      </w:r>
    </w:p>
    <w:p w:rsidR="006D4D38" w:rsidRDefault="006D4D38" w:rsidP="006D4D38">
      <w:pPr>
        <w:widowControl w:val="0"/>
        <w:autoSpaceDE w:val="0"/>
        <w:autoSpaceDN w:val="0"/>
        <w:adjustRightInd w:val="0"/>
        <w:spacing w:line="276" w:lineRule="auto"/>
        <w:ind w:left="33" w:right="-1"/>
        <w:jc w:val="both"/>
        <w:rPr>
          <w:color w:val="14271F"/>
        </w:rPr>
      </w:pPr>
      <w:r>
        <w:rPr>
          <w:color w:val="14271F"/>
        </w:rPr>
        <w:t xml:space="preserve">использовать не запрещенные законодательством </w:t>
      </w:r>
      <w:r>
        <w:rPr>
          <w:color w:val="14271F"/>
          <w:w w:val="123"/>
        </w:rPr>
        <w:t xml:space="preserve">РФ и  </w:t>
      </w:r>
      <w:r>
        <w:rPr>
          <w:color w:val="14271F"/>
        </w:rPr>
        <w:t xml:space="preserve">иные способы защиты своих прав и законных интересов. </w:t>
      </w:r>
    </w:p>
    <w:p w:rsidR="006D4D38" w:rsidRDefault="006D4D38" w:rsidP="006D4D38">
      <w:pPr>
        <w:tabs>
          <w:tab w:val="left" w:pos="-240"/>
          <w:tab w:val="left" w:pos="120"/>
        </w:tabs>
        <w:spacing w:line="276" w:lineRule="auto"/>
        <w:ind w:left="-360" w:right="-1" w:firstLine="360"/>
        <w:jc w:val="both"/>
        <w:rPr>
          <w:color w:val="14271F"/>
        </w:rPr>
      </w:pPr>
    </w:p>
    <w:p w:rsidR="006D4D38" w:rsidRDefault="006D4D38" w:rsidP="006D4D38">
      <w:pPr>
        <w:tabs>
          <w:tab w:val="left" w:pos="-240"/>
          <w:tab w:val="left" w:pos="120"/>
        </w:tabs>
        <w:spacing w:line="276" w:lineRule="auto"/>
        <w:ind w:left="-360" w:right="-1" w:firstLine="360"/>
        <w:jc w:val="both"/>
      </w:pPr>
      <w:r>
        <w:rPr>
          <w:lang w:val="en-US"/>
        </w:rPr>
        <w:t>VI</w:t>
      </w:r>
      <w:r>
        <w:t>. Заключительные положения.</w:t>
      </w:r>
    </w:p>
    <w:p w:rsidR="006D4D38" w:rsidRDefault="006D4D38" w:rsidP="006D4D38">
      <w:pPr>
        <w:pStyle w:val="a3"/>
        <w:spacing w:line="276" w:lineRule="auto"/>
        <w:ind w:right="-1"/>
      </w:pPr>
    </w:p>
    <w:p w:rsidR="006D4D38" w:rsidRDefault="006D4D38" w:rsidP="006D4D38">
      <w:pPr>
        <w:pStyle w:val="a3"/>
        <w:spacing w:line="276" w:lineRule="auto"/>
        <w:ind w:right="-1"/>
        <w:jc w:val="both"/>
      </w:pPr>
      <w:r>
        <w:t>6.1.В случае изменения законодательства РФ в области образования и (или) Устава Школы в части, затрагивающей  данного положения, настоящие Правила могут быть изменены (дополнены).</w:t>
      </w:r>
    </w:p>
    <w:p w:rsidR="006D4D38" w:rsidRDefault="006D4D38" w:rsidP="006D4D38">
      <w:pPr>
        <w:spacing w:line="276" w:lineRule="auto"/>
        <w:ind w:right="-1"/>
        <w:jc w:val="both"/>
      </w:pPr>
      <w:r>
        <w:tab/>
        <w:t xml:space="preserve">Проекты изменений (дополнений) к настоящим Правилам разрабатываются заместителем директора по учебно-воспитательной работе, принимаются на совместном заседании  педагогического совета, совета учащихся,  </w:t>
      </w:r>
      <w:r w:rsidR="00CA4C6D">
        <w:t>родительского комитета</w:t>
      </w:r>
      <w:r>
        <w:t xml:space="preserve">  Школы и утверждаются  в порядке, установленном Уставом Школы.   </w:t>
      </w:r>
    </w:p>
    <w:p w:rsidR="006D4D38" w:rsidRDefault="006D4D38" w:rsidP="006D4D38">
      <w:pPr>
        <w:spacing w:line="276" w:lineRule="auto"/>
        <w:ind w:right="-1" w:firstLine="708"/>
        <w:jc w:val="both"/>
      </w:pPr>
      <w:r>
        <w:t>Изменения (дополнения) к настоящим Правилам вступают в силу с 1 сентября следующего  учебного года. Текст настоящих Правил на официальном сайте учреждения должен быть обновлен в соответствии с внесенными изменениями (дополнениями) в течение 10 дней с момента утверждения изменений (дополнений).</w:t>
      </w:r>
    </w:p>
    <w:p w:rsidR="006D4D38" w:rsidRDefault="006D4D38" w:rsidP="006D4D38">
      <w:pPr>
        <w:spacing w:line="276" w:lineRule="auto"/>
        <w:ind w:right="-1" w:firstLine="708"/>
        <w:jc w:val="both"/>
      </w:pPr>
    </w:p>
    <w:p w:rsidR="006D4D38" w:rsidRDefault="006D4D38" w:rsidP="006D4D38">
      <w:pPr>
        <w:pStyle w:val="a3"/>
        <w:spacing w:line="276" w:lineRule="auto"/>
        <w:ind w:right="-1"/>
        <w:jc w:val="both"/>
      </w:pPr>
      <w:r>
        <w:t>6.2. Настоящие  Правила должны быть признаны недействительными и разработаны заново в случае переименования, изменения типа и (или) реорганизации Школы.</w:t>
      </w:r>
    </w:p>
    <w:p w:rsidR="006D4D38" w:rsidRDefault="006D4D38" w:rsidP="006D4D38">
      <w:pPr>
        <w:pStyle w:val="a3"/>
        <w:spacing w:line="276" w:lineRule="auto"/>
        <w:ind w:right="-1"/>
        <w:jc w:val="both"/>
      </w:pPr>
    </w:p>
    <w:p w:rsidR="006D4D38" w:rsidRDefault="006D4D38" w:rsidP="006D4D38">
      <w:pPr>
        <w:pStyle w:val="a3"/>
        <w:spacing w:line="276" w:lineRule="auto"/>
        <w:ind w:right="-1"/>
        <w:jc w:val="both"/>
      </w:pPr>
      <w:r>
        <w:t>6.3. Настоящие Правила действуют на всей территории Школы и распространяются на все мероприятия с участием учащихся организации.</w:t>
      </w:r>
    </w:p>
    <w:p w:rsidR="006D4D38" w:rsidRDefault="006D4D38" w:rsidP="006D4D38">
      <w:pPr>
        <w:pStyle w:val="a3"/>
        <w:spacing w:line="276" w:lineRule="auto"/>
        <w:ind w:right="-1"/>
        <w:jc w:val="both"/>
      </w:pPr>
    </w:p>
    <w:p w:rsidR="006D4D38" w:rsidRDefault="006D4D38" w:rsidP="006D4D38">
      <w:pPr>
        <w:pStyle w:val="a3"/>
        <w:spacing w:line="276" w:lineRule="auto"/>
        <w:ind w:right="-1"/>
        <w:jc w:val="both"/>
      </w:pPr>
      <w:r>
        <w:t>6.4. Настоящие Правила вывешиваются в школе на видном месте для всеобщего ознакомления.</w:t>
      </w:r>
    </w:p>
    <w:p w:rsidR="006D4D38" w:rsidRDefault="006D4D38" w:rsidP="006D4D38">
      <w:pPr>
        <w:pStyle w:val="a3"/>
        <w:spacing w:line="276" w:lineRule="auto"/>
        <w:ind w:right="-1"/>
        <w:jc w:val="both"/>
      </w:pPr>
    </w:p>
    <w:p w:rsidR="006D4D38" w:rsidRDefault="006D4D38" w:rsidP="006D4D38">
      <w:pPr>
        <w:pStyle w:val="a3"/>
        <w:spacing w:line="276" w:lineRule="auto"/>
        <w:ind w:right="-1"/>
        <w:jc w:val="both"/>
        <w:rPr>
          <w:rFonts w:eastAsia="Calibri"/>
          <w:lang w:eastAsia="en-US"/>
        </w:rPr>
      </w:pPr>
      <w:r>
        <w:rPr>
          <w:color w:val="000000"/>
        </w:rPr>
        <w:t xml:space="preserve">6.5. Настоящие Правила доводятся до сведения учащихся и родителей (законных представителей) несовершеннолетних учащихся при приеме учащихся в Школу, а также размещаются на официальном сайте Школы в сети Интернет. </w:t>
      </w:r>
    </w:p>
    <w:p w:rsidR="006D4D38" w:rsidRDefault="006D4D38" w:rsidP="006D4D38">
      <w:pPr>
        <w:spacing w:after="200" w:line="276" w:lineRule="auto"/>
        <w:ind w:right="-1"/>
        <w:jc w:val="both"/>
      </w:pPr>
    </w:p>
    <w:p w:rsidR="006D4D38" w:rsidRDefault="006D4D38" w:rsidP="006D4D38">
      <w:pPr>
        <w:spacing w:line="276" w:lineRule="auto"/>
        <w:ind w:right="-1"/>
        <w:jc w:val="both"/>
      </w:pPr>
    </w:p>
    <w:p w:rsidR="006D4D38" w:rsidRDefault="006D4D38" w:rsidP="006D4D38">
      <w:pPr>
        <w:spacing w:line="276" w:lineRule="auto"/>
        <w:ind w:right="-1"/>
        <w:jc w:val="both"/>
      </w:pPr>
    </w:p>
    <w:p w:rsidR="002274FD" w:rsidRDefault="002274FD"/>
    <w:sectPr w:rsidR="002274FD" w:rsidSect="00175D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4C7981"/>
    <w:multiLevelType w:val="hybridMultilevel"/>
    <w:tmpl w:val="4D9832E6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6D4D38"/>
    <w:rsid w:val="00156385"/>
    <w:rsid w:val="00175D86"/>
    <w:rsid w:val="00181344"/>
    <w:rsid w:val="002274FD"/>
    <w:rsid w:val="0041306C"/>
    <w:rsid w:val="00504B41"/>
    <w:rsid w:val="00617F05"/>
    <w:rsid w:val="006555AF"/>
    <w:rsid w:val="006D4D38"/>
    <w:rsid w:val="006F24A1"/>
    <w:rsid w:val="00B320DB"/>
    <w:rsid w:val="00C42A6B"/>
    <w:rsid w:val="00CA4C6D"/>
    <w:rsid w:val="00F44C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D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4D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D4D38"/>
    <w:pPr>
      <w:ind w:left="720"/>
      <w:contextualSpacing/>
    </w:pPr>
  </w:style>
  <w:style w:type="paragraph" w:customStyle="1" w:styleId="a5">
    <w:name w:val="Стиль"/>
    <w:rsid w:val="006D4D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uiPriority w:val="59"/>
    <w:rsid w:val="006D4D38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rsid w:val="006D4D38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555A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55A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D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4D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D4D38"/>
    <w:pPr>
      <w:ind w:left="720"/>
      <w:contextualSpacing/>
    </w:pPr>
  </w:style>
  <w:style w:type="paragraph" w:customStyle="1" w:styleId="a5">
    <w:name w:val="Стиль"/>
    <w:rsid w:val="006D4D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uiPriority w:val="59"/>
    <w:rsid w:val="006D4D38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rsid w:val="006D4D38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5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1647</Words>
  <Characters>9392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10</cp:revision>
  <cp:lastPrinted>2015-01-09T08:03:00Z</cp:lastPrinted>
  <dcterms:created xsi:type="dcterms:W3CDTF">2014-07-17T08:38:00Z</dcterms:created>
  <dcterms:modified xsi:type="dcterms:W3CDTF">2015-01-12T16:00:00Z</dcterms:modified>
</cp:coreProperties>
</file>